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3C67F" w14:textId="77777777" w:rsidR="003904A6" w:rsidRDefault="003904A6" w:rsidP="003904A6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>Stainless Steel LED Handrail Light for 35x34mm Groove, Indoor / Outdoor, Symmetrical Light Distribution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0362BFB8" w14:textId="77777777" w:rsidR="003904A6" w:rsidRDefault="003904A6" w:rsidP="003904A6">
      <w:pPr>
        <w:pStyle w:val="SIDOUNTextbaustein"/>
        <w:rPr>
          <w:lang w:eastAsia="de-DE"/>
        </w:rPr>
      </w:pPr>
    </w:p>
    <w:p w14:paraId="7E61B78D" w14:textId="77777777" w:rsidR="003904A6" w:rsidRDefault="003904A6" w:rsidP="003904A6">
      <w:pPr>
        <w:pStyle w:val="SIDOUNTextbaustein"/>
        <w:rPr>
          <w:lang w:eastAsia="de-DE"/>
        </w:rPr>
      </w:pPr>
    </w:p>
    <w:p w14:paraId="05CBA7E5" w14:textId="77777777" w:rsidR="003904A6" w:rsidRDefault="003904A6" w:rsidP="003904A6">
      <w:pPr>
        <w:pStyle w:val="SIDOUNTextbaustein"/>
        <w:rPr>
          <w:u w:val="single"/>
          <w:lang w:eastAsia="de-DE"/>
        </w:rPr>
      </w:pPr>
    </w:p>
    <w:p w14:paraId="70F49F7B" w14:textId="77777777" w:rsidR="003904A6" w:rsidRDefault="003904A6" w:rsidP="003904A6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luminaire:</w:t>
      </w:r>
    </w:p>
    <w:p w14:paraId="739720B9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35x34mm or larger. Together with the handrail profile, the light housing forms a cable duct (approx. 20x31mm) for wiring. The light is prepared for parallel connection.</w:t>
      </w:r>
    </w:p>
    <w:p w14:paraId="07CF60E8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39C555F6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627F8240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50B4C0D1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4155FD86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symmetrical</w:t>
      </w:r>
    </w:p>
    <w:p w14:paraId="1AEBD13A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63C665DA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4D3E367C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66BD082A" w14:textId="77777777" w:rsidR="003904A6" w:rsidRDefault="003904A6" w:rsidP="003904A6">
      <w:pPr>
        <w:pStyle w:val="SIDOUNTextbaustein"/>
        <w:ind w:left="720"/>
        <w:rPr>
          <w:lang w:eastAsia="de-DE"/>
        </w:rPr>
      </w:pPr>
    </w:p>
    <w:p w14:paraId="7CEF1A48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7BD032FD" w14:textId="77777777" w:rsidR="003904A6" w:rsidRDefault="003904A6" w:rsidP="003904A6">
      <w:pPr>
        <w:pStyle w:val="SIDOUNTextbaustein"/>
        <w:rPr>
          <w:lang w:eastAsia="de-DE"/>
        </w:rPr>
      </w:pPr>
    </w:p>
    <w:p w14:paraId="7D411768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452BE897" w14:textId="77777777" w:rsidR="003904A6" w:rsidRDefault="003904A6" w:rsidP="003904A6">
      <w:pPr>
        <w:pStyle w:val="SIDOUNTextbaustein"/>
        <w:rPr>
          <w:lang w:eastAsia="de-DE"/>
        </w:rPr>
      </w:pPr>
    </w:p>
    <w:p w14:paraId="4086D3C7" w14:textId="77777777" w:rsidR="003904A6" w:rsidRDefault="003904A6" w:rsidP="003904A6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0F775ADA" w14:textId="77777777" w:rsidR="003904A6" w:rsidRDefault="003904A6" w:rsidP="003904A6">
      <w:pPr>
        <w:pStyle w:val="SIDOUNTextbaustein"/>
        <w:rPr>
          <w:lang w:eastAsia="de-DE"/>
        </w:rPr>
      </w:pPr>
    </w:p>
    <w:p w14:paraId="70E523B3" w14:textId="77777777" w:rsidR="003904A6" w:rsidRDefault="003904A6" w:rsidP="003904A6">
      <w:pPr>
        <w:pStyle w:val="SIDOUNTextbaustein"/>
        <w:rPr>
          <w:lang w:eastAsia="de-DE"/>
        </w:rPr>
      </w:pPr>
    </w:p>
    <w:p w14:paraId="2197874F" w14:textId="77777777" w:rsidR="003904A6" w:rsidRDefault="003904A6" w:rsidP="003904A6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4D2EB026" w14:textId="77777777" w:rsidR="003904A6" w:rsidRDefault="003904A6" w:rsidP="003904A6">
      <w:pPr>
        <w:pStyle w:val="SIDOUNTextbaustein"/>
        <w:rPr>
          <w:u w:val="single"/>
          <w:lang w:eastAsia="de-DE"/>
        </w:rPr>
      </w:pPr>
    </w:p>
    <w:p w14:paraId="13288277" w14:textId="77777777" w:rsidR="003904A6" w:rsidRDefault="003904A6" w:rsidP="003904A6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1421CED9" w14:textId="77777777" w:rsidR="003904A6" w:rsidRDefault="003904A6" w:rsidP="003904A6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70091679" w14:textId="77777777" w:rsidR="003904A6" w:rsidRDefault="003904A6" w:rsidP="003904A6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27B01047" w14:textId="77777777" w:rsidR="003904A6" w:rsidRDefault="003904A6" w:rsidP="003904A6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286D320F" w14:textId="77777777" w:rsidR="003904A6" w:rsidRDefault="003904A6" w:rsidP="003904A6">
      <w:pPr>
        <w:pStyle w:val="SIDOUNTextbaustein"/>
        <w:rPr>
          <w:lang w:eastAsia="de-DE"/>
        </w:rPr>
      </w:pPr>
    </w:p>
    <w:p w14:paraId="0026411F" w14:textId="77777777" w:rsidR="003904A6" w:rsidRDefault="003904A6" w:rsidP="003904A6">
      <w:pPr>
        <w:pStyle w:val="SIDOUNTextbaustein"/>
        <w:rPr>
          <w:lang w:eastAsia="de-DE"/>
        </w:rPr>
      </w:pPr>
    </w:p>
    <w:p w14:paraId="569CE34E" w14:textId="77777777" w:rsidR="003904A6" w:rsidRDefault="003904A6" w:rsidP="003904A6">
      <w:pPr>
        <w:pStyle w:val="SIDOUNTextbaustein"/>
        <w:rPr>
          <w:lang w:eastAsia="de-DE"/>
        </w:rPr>
      </w:pPr>
    </w:p>
    <w:p w14:paraId="5BC90525" w14:textId="77777777" w:rsidR="003904A6" w:rsidRDefault="003904A6" w:rsidP="003904A6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49D7548D" w14:textId="77777777" w:rsidR="003904A6" w:rsidRDefault="003904A6" w:rsidP="003904A6">
      <w:pPr>
        <w:rPr>
          <w:lang w:val="en-US"/>
        </w:rPr>
      </w:pPr>
    </w:p>
    <w:p w14:paraId="68BEE592" w14:textId="77777777" w:rsidR="00C00D92" w:rsidRPr="003904A6" w:rsidRDefault="00C00D92" w:rsidP="003904A6">
      <w:pPr>
        <w:rPr>
          <w:lang w:val="en-US"/>
        </w:rPr>
      </w:pPr>
    </w:p>
    <w:sectPr w:rsidR="00C00D92" w:rsidRPr="003904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3036B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04A6"/>
    <w:rsid w:val="00394ABE"/>
    <w:rsid w:val="003B48C4"/>
    <w:rsid w:val="003E510C"/>
    <w:rsid w:val="00415C2E"/>
    <w:rsid w:val="00427FC0"/>
    <w:rsid w:val="00434C61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23F8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DD70D7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2024-11-07T20:19:00Z</dcterms:created>
  <dcterms:modified xsi:type="dcterms:W3CDTF">2024-11-07T20:19:00Z</dcterms:modified>
</cp:coreProperties>
</file>