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53537" w14:textId="77777777" w:rsidR="00FE1BAF" w:rsidRDefault="00FE1BAF" w:rsidP="00FE1BAF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 40x40mm, Indoor / Outdoor, symmetrische Lichtverteilung, Edelstahl LED-Handlaufleuchte </w:t>
      </w:r>
      <w:r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27474544" w14:textId="77777777" w:rsidR="00FE1BAF" w:rsidRDefault="00FE1BAF" w:rsidP="00FE1BAF">
      <w:pPr>
        <w:pStyle w:val="SIDOUNTextbaustein"/>
        <w:rPr>
          <w:rFonts w:cs="Arial"/>
          <w:b/>
          <w:lang w:val="de-DE"/>
        </w:rPr>
      </w:pPr>
    </w:p>
    <w:p w14:paraId="743903B6" w14:textId="77777777" w:rsidR="00FE1BAF" w:rsidRDefault="00FE1BAF" w:rsidP="00FE1BAF">
      <w:pPr>
        <w:pStyle w:val="SIDOUNTextbaustein"/>
        <w:rPr>
          <w:rFonts w:cs="Arial"/>
          <w:b/>
          <w:lang w:val="de-DE"/>
        </w:rPr>
      </w:pPr>
    </w:p>
    <w:p w14:paraId="4A505E4B" w14:textId="77777777" w:rsidR="00FE1BAF" w:rsidRDefault="00FE1BAF" w:rsidP="00FE1BAF">
      <w:pPr>
        <w:pStyle w:val="SIDOUNTextbaustein"/>
        <w:rPr>
          <w:rFonts w:cs="Arial"/>
          <w:u w:val="single"/>
          <w:lang w:val="de-DE"/>
        </w:rPr>
      </w:pPr>
      <w:r>
        <w:rPr>
          <w:rFonts w:eastAsia="Arial"/>
          <w:u w:val="single"/>
          <w:lang w:val="de-DE"/>
        </w:rPr>
        <w:t>LED - Handlaufprofil:</w:t>
      </w:r>
    </w:p>
    <w:p w14:paraId="083E42C9" w14:textId="77777777" w:rsidR="00FE1BAF" w:rsidRDefault="00FE1BAF" w:rsidP="00FE1BAF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>Edelstahl Profilnutrohr 40x40x1,5mm, Nut 24x24mm</w:t>
      </w:r>
    </w:p>
    <w:p w14:paraId="5794BCD6" w14:textId="77777777" w:rsidR="00FE1BAF" w:rsidRDefault="00FE1BAF" w:rsidP="00FE1BAF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/>
          <w:lang w:val="de-DE"/>
        </w:rPr>
        <w:t>Längs formiert geschweißt, mit Schweißnaht in der Nut, Schweißnaht außen gebürstet</w:t>
      </w:r>
    </w:p>
    <w:p w14:paraId="001D30D8" w14:textId="77777777" w:rsidR="00FE1BAF" w:rsidRDefault="00FE1BAF" w:rsidP="00FE1BAF">
      <w:pPr>
        <w:pStyle w:val="SIDOUNTextbaustein"/>
        <w:numPr>
          <w:ilvl w:val="0"/>
          <w:numId w:val="1"/>
        </w:numPr>
        <w:rPr>
          <w:lang w:val="de-DE"/>
        </w:rPr>
      </w:pPr>
      <w:r>
        <w:rPr>
          <w:rFonts w:eastAsia="Arial"/>
          <w:lang w:val="de-DE"/>
        </w:rPr>
        <w:t>Chargennummer und Werkstoff in der Nut</w:t>
      </w:r>
    </w:p>
    <w:p w14:paraId="7AE76C70" w14:textId="77777777" w:rsidR="00FE1BAF" w:rsidRDefault="00FE1BAF" w:rsidP="00FE1BAF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Oberfläche</w:t>
      </w:r>
      <w:r>
        <w:rPr>
          <w:rFonts w:eastAsia="Arial" w:cs="Arial"/>
          <w:lang w:val="de-DE"/>
        </w:rPr>
        <w:t>:</w:t>
      </w:r>
      <w:r>
        <w:rPr>
          <w:rFonts w:cs="Arial"/>
          <w:lang w:val="de-DE"/>
        </w:rPr>
        <w:t xml:space="preserve"> </w:t>
      </w:r>
      <w:r>
        <w:rPr>
          <w:rFonts w:eastAsia="Arial" w:cs="Arial"/>
          <w:lang w:val="de-DE"/>
        </w:rPr>
        <w:t xml:space="preserve">axial geschliffen Korn ähnlich K240/320 </w:t>
      </w:r>
    </w:p>
    <w:p w14:paraId="1B37F7B5" w14:textId="77777777" w:rsidR="00FE1BAF" w:rsidRDefault="00FE1BAF" w:rsidP="00FE1BAF">
      <w:pPr>
        <w:pStyle w:val="SIDOUNTextbaustein"/>
        <w:ind w:left="720"/>
        <w:rPr>
          <w:lang w:val="de-DE"/>
        </w:rPr>
      </w:pPr>
    </w:p>
    <w:p w14:paraId="4D2695B9" w14:textId="77777777" w:rsidR="00FE1BAF" w:rsidRDefault="00FE1BAF" w:rsidP="00FE1BAF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Werkstoff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1.4301/07 (V2A)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>1.4401/04 (V4A)</w:t>
      </w:r>
      <w:r>
        <w:rPr>
          <w:rFonts w:eastAsia="Arial" w:cs="Arial"/>
          <w:lang w:val="de-DE"/>
        </w:rPr>
        <w:t>)</w:t>
      </w:r>
    </w:p>
    <w:p w14:paraId="5C4AB22C" w14:textId="77777777" w:rsidR="00FE1BAF" w:rsidRDefault="00FE1BAF" w:rsidP="00FE1BAF">
      <w:pPr>
        <w:pStyle w:val="SIDOUNTextbaustein"/>
        <w:rPr>
          <w:lang w:val="de-DE"/>
        </w:rPr>
      </w:pPr>
    </w:p>
    <w:p w14:paraId="38A22544" w14:textId="77777777" w:rsidR="00FE1BAF" w:rsidRDefault="00FE1BAF" w:rsidP="00FE1BAF">
      <w:pPr>
        <w:pStyle w:val="SIDOUNTextbaustein"/>
        <w:rPr>
          <w:rFonts w:cs="Arial"/>
          <w:bCs/>
          <w:iCs/>
          <w:lang w:val="de-DE"/>
        </w:rPr>
      </w:pPr>
    </w:p>
    <w:p w14:paraId="3F7C6F08" w14:textId="77777777" w:rsidR="00FE1BAF" w:rsidRDefault="00FE1BAF" w:rsidP="00FE1BAF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Lichtquelle:</w:t>
      </w:r>
    </w:p>
    <w:p w14:paraId="23BC4AC4" w14:textId="77777777" w:rsidR="00FE1BAF" w:rsidRDefault="00FE1BAF" w:rsidP="00FE1BAF">
      <w:pPr>
        <w:pStyle w:val="SIDOUNTextbaustein"/>
        <w:rPr>
          <w:lang w:val="de-DE"/>
        </w:rPr>
      </w:pPr>
    </w:p>
    <w:p w14:paraId="098D1846" w14:textId="77777777" w:rsidR="00FE1BAF" w:rsidRDefault="00FE1BAF" w:rsidP="00FE1BAF">
      <w:pPr>
        <w:pStyle w:val="SIDOUNTextbaustein"/>
        <w:numPr>
          <w:ilvl w:val="0"/>
          <w:numId w:val="2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Vollvergossene LED-Stableuchte</w:t>
      </w:r>
      <w:r>
        <w:rPr>
          <w:lang w:val="de-DE"/>
        </w:rPr>
        <w:t xml:space="preserve"> für den Einsatz in den Handlaufprofilen mit einer Nut 24x24mm oder größer. Zusammen mit dem Handlaufprofil bildet das Leuchten-Gehäuse einen Kabelkanal (ca.11x20mm) für die Verkabelung. Die Leuchte ist für den parallelen Anschluss vorbereitet.</w:t>
      </w:r>
    </w:p>
    <w:p w14:paraId="04E8EB75" w14:textId="77777777" w:rsidR="00FE1BAF" w:rsidRDefault="00FE1BAF" w:rsidP="00FE1BAF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Leuchten-Gehäuse aus Edelstahl V4A (1.4401/04)</w:t>
      </w:r>
    </w:p>
    <w:p w14:paraId="769D998E" w14:textId="77777777" w:rsidR="00FE1BAF" w:rsidRDefault="00FE1BAF" w:rsidP="00FE1BAF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>
        <w:rPr>
          <w:lang w:val="de-DE"/>
        </w:rPr>
        <w:t>Gehäuselängen: 250mm, 500mm, 750mm, 1000mm, 1250mm oder 1500mm</w:t>
      </w:r>
    </w:p>
    <w:p w14:paraId="1718C351" w14:textId="77777777" w:rsidR="00FE1BAF" w:rsidRDefault="00FE1BAF" w:rsidP="00FE1BAF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Vergussmasse PU klar</w:t>
      </w:r>
    </w:p>
    <w:p w14:paraId="2C09AF1A" w14:textId="77777777" w:rsidR="00FE1BAF" w:rsidRDefault="00FE1BAF" w:rsidP="00FE1BAF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Länge Lichtaustritt = Gehäuselänge – 50mm</w:t>
      </w:r>
    </w:p>
    <w:p w14:paraId="0A8F4686" w14:textId="77777777" w:rsidR="00FE1BAF" w:rsidRDefault="00FE1BAF" w:rsidP="00FE1BAF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symmetrisch</w:t>
      </w:r>
    </w:p>
    <w:p w14:paraId="3591407F" w14:textId="77777777" w:rsidR="00FE1BAF" w:rsidRDefault="00FE1BAF" w:rsidP="00FE1BAF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(20,5…26VDC)</w:t>
      </w:r>
    </w:p>
    <w:p w14:paraId="20641C5C" w14:textId="77777777" w:rsidR="00FE1BAF" w:rsidRDefault="00FE1BAF" w:rsidP="00FE1BAF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3BA0AF31" w14:textId="77777777" w:rsidR="00FE1BAF" w:rsidRDefault="00FE1BAF" w:rsidP="00FE1BAF">
      <w:pPr>
        <w:pStyle w:val="SIDOUNTextbaustein"/>
        <w:numPr>
          <w:ilvl w:val="0"/>
          <w:numId w:val="2"/>
        </w:numPr>
        <w:rPr>
          <w:rFonts w:ascii="RoglianoRegular" w:hAnsi="RoglianoRegular"/>
          <w:lang w:val="de-DE"/>
        </w:rPr>
      </w:pPr>
      <w:r>
        <w:rPr>
          <w:lang w:val="de-DE"/>
        </w:rPr>
        <w:t>geeignet für Not- und Sicherheitsbeleuchtungsanlagen gemäß EN 60598-2-22</w:t>
      </w:r>
    </w:p>
    <w:p w14:paraId="1E6DC65E" w14:textId="77777777" w:rsidR="00FE1BAF" w:rsidRDefault="00FE1BAF" w:rsidP="00FE1BAF"/>
    <w:p w14:paraId="745FB646" w14:textId="77777777" w:rsidR="00FE1BAF" w:rsidRDefault="00FE1BAF" w:rsidP="00FE1BAF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16E08921" w14:textId="77777777" w:rsidR="00FE1BAF" w:rsidRDefault="00FE1BAF" w:rsidP="00FE1BAF">
      <w:pPr>
        <w:pStyle w:val="SIDOUNTextbaustein"/>
        <w:ind w:left="720"/>
        <w:rPr>
          <w:rFonts w:cs="Arial"/>
          <w:lang w:val="de-DE"/>
        </w:rPr>
      </w:pPr>
    </w:p>
    <w:p w14:paraId="3EF96778" w14:textId="77777777" w:rsidR="00FE1BAF" w:rsidRDefault="00FE1BAF" w:rsidP="00FE1BAF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01032E14" w14:textId="77777777" w:rsidR="00FE1BAF" w:rsidRDefault="00FE1BAF" w:rsidP="00FE1BAF">
      <w:pPr>
        <w:pStyle w:val="Listenabsatz"/>
        <w:rPr>
          <w:rFonts w:cs="Arial"/>
        </w:rPr>
      </w:pPr>
    </w:p>
    <w:p w14:paraId="720B73AE" w14:textId="77777777" w:rsidR="00FE1BAF" w:rsidRDefault="00FE1BAF" w:rsidP="00FE1BAF">
      <w:pPr>
        <w:pStyle w:val="SIDOUNTextbaustein"/>
        <w:numPr>
          <w:ilvl w:val="0"/>
          <w:numId w:val="3"/>
        </w:numPr>
        <w:rPr>
          <w:lang w:val="de-DE"/>
        </w:rPr>
      </w:pPr>
      <w:r>
        <w:rPr>
          <w:rFonts w:eastAsia="Arial" w:cs="Arial"/>
          <w:lang w:val="de-DE" w:eastAsia="de-DE"/>
        </w:rPr>
        <w:t>Notbeleuchtung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eintragen, ob die Leuchte als Notleuchte nach EN60598-2-22 eingesetzt wird –</w:t>
      </w:r>
      <w:r>
        <w:rPr>
          <w:rFonts w:cs="Arial"/>
          <w:b/>
          <w:bCs/>
          <w:lang w:val="de-DE"/>
        </w:rPr>
        <w:t xml:space="preserve"> JA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NEIN</w:t>
      </w:r>
      <w:r>
        <w:rPr>
          <w:rFonts w:cs="Arial"/>
          <w:lang w:val="de-DE"/>
        </w:rPr>
        <w:t>)</w:t>
      </w:r>
    </w:p>
    <w:p w14:paraId="3C61BFD1" w14:textId="77777777" w:rsidR="00FE1BAF" w:rsidRDefault="00FE1BAF" w:rsidP="00FE1BAF"/>
    <w:p w14:paraId="0D087FA2" w14:textId="77777777" w:rsidR="00FE1BAF" w:rsidRDefault="00FE1BAF" w:rsidP="00FE1BAF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1A152100" w14:textId="77777777" w:rsidR="00FE1BAF" w:rsidRDefault="00FE1BAF" w:rsidP="00FE1BAF"/>
    <w:p w14:paraId="379FCADA" w14:textId="77777777" w:rsidR="00FE1BAF" w:rsidRDefault="00FE1BAF" w:rsidP="00FE1BAF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Halter für die LED-Stableuchten</w:t>
      </w:r>
      <w:r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0835DC79" w14:textId="77777777" w:rsidR="00FE1BAF" w:rsidRDefault="00FE1BAF" w:rsidP="00FE1BAF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Zwischenhalter für den Bereich zwischen zwei Leuchten</w:t>
      </w:r>
    </w:p>
    <w:p w14:paraId="1557C82E" w14:textId="77777777" w:rsidR="00FE1BAF" w:rsidRDefault="00FE1BAF" w:rsidP="00FE1BAF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 xml:space="preserve">Endhalter für die Endleuchten. </w:t>
      </w:r>
    </w:p>
    <w:p w14:paraId="63A7455B" w14:textId="77777777" w:rsidR="00FE1BAF" w:rsidRDefault="00FE1BAF" w:rsidP="00FE1BAF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Halter “quer” sind für gebogene Handläufe geeignet.</w:t>
      </w:r>
    </w:p>
    <w:p w14:paraId="231C9A30" w14:textId="77777777" w:rsidR="00FE1BAF" w:rsidRDefault="00FE1BAF" w:rsidP="00FE1BAF">
      <w:pPr>
        <w:pStyle w:val="SIDOUNTextbaustein"/>
        <w:rPr>
          <w:sz w:val="22"/>
          <w:szCs w:val="22"/>
          <w:lang w:val="de-DE"/>
        </w:rPr>
      </w:pPr>
    </w:p>
    <w:p w14:paraId="1B53ED05" w14:textId="77777777" w:rsidR="00FE1BAF" w:rsidRDefault="00FE1BAF" w:rsidP="00FE1BAF"/>
    <w:p w14:paraId="7DB89A86" w14:textId="77777777" w:rsidR="00FE1BAF" w:rsidRDefault="00FE1BAF" w:rsidP="00FE1BAF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2E0D1259" w14:textId="77777777" w:rsidR="00FE1BAF" w:rsidRDefault="00FE1BAF" w:rsidP="00FE1BAF">
      <w:pPr>
        <w:pStyle w:val="SIDOUNTextbaustein"/>
        <w:rPr>
          <w:lang w:val="de-DE"/>
        </w:rPr>
      </w:pPr>
      <w:r>
        <w:rPr>
          <w:lang w:val="de-DE"/>
        </w:rPr>
        <w:t>System: ULTRA SAFE</w:t>
      </w:r>
    </w:p>
    <w:p w14:paraId="4685A9FD" w14:textId="77777777" w:rsidR="00FE1BAF" w:rsidRDefault="00FE1BAF" w:rsidP="00FE1BAF"/>
    <w:p w14:paraId="68BEE592" w14:textId="77777777" w:rsidR="00C00D92" w:rsidRPr="00FE1BAF" w:rsidRDefault="00C00D92" w:rsidP="00FE1BAF"/>
    <w:sectPr w:rsidR="00C00D92" w:rsidRPr="00FE1B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glianoRegular">
    <w:altName w:val="Rogliano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07EF9"/>
    <w:rsid w:val="00165B1E"/>
    <w:rsid w:val="00222116"/>
    <w:rsid w:val="00224CBA"/>
    <w:rsid w:val="003159C2"/>
    <w:rsid w:val="00320905"/>
    <w:rsid w:val="004C3A3D"/>
    <w:rsid w:val="00515942"/>
    <w:rsid w:val="00587AFD"/>
    <w:rsid w:val="005A7180"/>
    <w:rsid w:val="00645F49"/>
    <w:rsid w:val="00704080"/>
    <w:rsid w:val="0071081E"/>
    <w:rsid w:val="00741B87"/>
    <w:rsid w:val="007A33EB"/>
    <w:rsid w:val="00807B3D"/>
    <w:rsid w:val="0085460F"/>
    <w:rsid w:val="008C3528"/>
    <w:rsid w:val="00902D2C"/>
    <w:rsid w:val="00911E4F"/>
    <w:rsid w:val="009C4263"/>
    <w:rsid w:val="00A542A4"/>
    <w:rsid w:val="00AA161F"/>
    <w:rsid w:val="00B71D17"/>
    <w:rsid w:val="00BA6884"/>
    <w:rsid w:val="00C00D92"/>
    <w:rsid w:val="00C43634"/>
    <w:rsid w:val="00C81478"/>
    <w:rsid w:val="00D3105B"/>
    <w:rsid w:val="00D35A0A"/>
    <w:rsid w:val="00D67FDE"/>
    <w:rsid w:val="00D87235"/>
    <w:rsid w:val="00DC6F3D"/>
    <w:rsid w:val="00E94FD3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2024-11-07T19:22:00Z</dcterms:created>
  <dcterms:modified xsi:type="dcterms:W3CDTF">2024-11-07T19:22:00Z</dcterms:modified>
</cp:coreProperties>
</file>